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outlineLvl w:val="2"/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【附件】南开大学加强新时代爱国主义教育实践与探索案例集之一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2"/>
          <w:szCs w:val="44"/>
        </w:rPr>
      </w:pPr>
    </w:p>
    <w:p>
      <w:pPr>
        <w:adjustRightInd w:val="0"/>
        <w:snapToGrid w:val="0"/>
        <w:jc w:val="center"/>
        <w:rPr>
          <w:rFonts w:ascii="华文中宋" w:hAnsi="华文中宋" w:eastAsia="华文中宋"/>
          <w:sz w:val="36"/>
          <w:szCs w:val="44"/>
        </w:rPr>
      </w:pPr>
      <w:r>
        <w:rPr>
          <w:rFonts w:ascii="华文中宋" w:hAnsi="华文中宋" w:eastAsia="华文中宋"/>
          <w:sz w:val="36"/>
          <w:szCs w:val="44"/>
        </w:rPr>
        <w:t>牢记嘱托</w:t>
      </w:r>
      <w:r>
        <w:rPr>
          <w:rFonts w:hint="eastAsia" w:ascii="华文中宋" w:hAnsi="华文中宋" w:eastAsia="华文中宋"/>
          <w:sz w:val="36"/>
          <w:szCs w:val="44"/>
        </w:rPr>
        <w:t xml:space="preserve"> 答</w:t>
      </w:r>
      <w:r>
        <w:rPr>
          <w:rFonts w:ascii="华文中宋" w:hAnsi="华文中宋" w:eastAsia="华文中宋"/>
          <w:sz w:val="36"/>
          <w:szCs w:val="44"/>
        </w:rPr>
        <w:t>好</w:t>
      </w:r>
      <w:r>
        <w:rPr>
          <w:rFonts w:hint="eastAsia" w:ascii="华文中宋" w:hAnsi="华文中宋" w:eastAsia="华文中宋"/>
          <w:sz w:val="36"/>
          <w:szCs w:val="44"/>
        </w:rPr>
        <w:t>新时代的“爱国三问”</w:t>
      </w:r>
    </w:p>
    <w:p>
      <w:pPr>
        <w:adjustRightInd w:val="0"/>
        <w:snapToGrid w:val="0"/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以百年</w:t>
      </w:r>
      <w:r>
        <w:rPr>
          <w:rFonts w:ascii="楷体" w:hAnsi="楷体" w:eastAsia="楷体"/>
          <w:sz w:val="30"/>
          <w:szCs w:val="30"/>
        </w:rPr>
        <w:t>南开校史文化</w:t>
      </w:r>
      <w:r>
        <w:rPr>
          <w:rFonts w:hint="eastAsia" w:ascii="楷体" w:hAnsi="楷体" w:eastAsia="楷体"/>
          <w:sz w:val="30"/>
          <w:szCs w:val="30"/>
        </w:rPr>
        <w:t>助力</w:t>
      </w:r>
      <w:r>
        <w:rPr>
          <w:rFonts w:ascii="楷体" w:hAnsi="楷体" w:eastAsia="楷体"/>
          <w:sz w:val="30"/>
          <w:szCs w:val="30"/>
        </w:rPr>
        <w:t>新时代爱国主义教育</w:t>
      </w:r>
    </w:p>
    <w:p>
      <w:pPr>
        <w:overflowPunct w:val="0"/>
        <w:adjustRightInd w:val="0"/>
        <w:snapToGrid w:val="0"/>
        <w:jc w:val="left"/>
        <w:rPr>
          <w:rFonts w:ascii="方正黑体简体" w:hAnsi="Times New Roman" w:eastAsia="方正黑体简体" w:cs="Times New Roman"/>
          <w:sz w:val="34"/>
          <w:szCs w:val="34"/>
        </w:rPr>
      </w:pPr>
    </w:p>
    <w:p>
      <w:pPr>
        <w:overflowPunct w:val="0"/>
        <w:adjustRightInd w:val="0"/>
        <w:snapToGrid w:val="0"/>
        <w:jc w:val="left"/>
        <w:rPr>
          <w:rFonts w:ascii="方正黑体简体" w:hAnsi="Times New Roman" w:eastAsia="方正黑体简体" w:cs="Times New Roman"/>
          <w:sz w:val="34"/>
          <w:szCs w:val="34"/>
        </w:rPr>
      </w:pPr>
      <w:r>
        <w:rPr>
          <w:rFonts w:ascii="方正黑体简体" w:hAnsi="Times New Roman" w:eastAsia="方正黑体简体" w:cs="Times New Roman"/>
          <w:sz w:val="34"/>
          <w:szCs w:val="34"/>
        </w:rPr>
        <w:drawing>
          <wp:inline distT="0" distB="0" distL="0" distR="0">
            <wp:extent cx="5214620" cy="3055620"/>
            <wp:effectExtent l="0" t="0" r="12700" b="7620"/>
            <wp:docPr id="5" name="图片 5" descr="qw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wew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4974" cy="30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verflowPunct w:val="0"/>
        <w:spacing w:line="588" w:lineRule="exact"/>
        <w:jc w:val="left"/>
        <w:rPr>
          <w:rFonts w:ascii="黑体" w:hAnsi="黑体" w:eastAsia="黑体" w:cs="Times New Roman"/>
          <w:sz w:val="28"/>
          <w:szCs w:val="34"/>
        </w:rPr>
      </w:pPr>
    </w:p>
    <w:p>
      <w:pPr>
        <w:overflowPunct w:val="0"/>
        <w:spacing w:line="588" w:lineRule="exact"/>
        <w:jc w:val="left"/>
        <w:rPr>
          <w:rFonts w:ascii="黑体" w:hAnsi="黑体" w:eastAsia="黑体" w:cs="Times New Roman"/>
          <w:sz w:val="28"/>
          <w:szCs w:val="34"/>
        </w:rPr>
      </w:pPr>
      <w:r>
        <w:rPr>
          <w:rFonts w:hint="eastAsia" w:ascii="黑体" w:hAnsi="黑体" w:eastAsia="黑体" w:cs="Times New Roman"/>
          <w:sz w:val="28"/>
          <w:szCs w:val="34"/>
        </w:rPr>
        <w:t>引言</w:t>
      </w:r>
    </w:p>
    <w:p>
      <w:pPr>
        <w:overflowPunct w:val="0"/>
        <w:spacing w:line="588" w:lineRule="exact"/>
        <w:ind w:firstLine="560" w:firstLineChars="200"/>
        <w:jc w:val="left"/>
        <w:rPr>
          <w:rFonts w:ascii="仿宋" w:hAnsi="仿宋" w:eastAsia="仿宋" w:cs="仿宋_GB2312"/>
          <w:bCs/>
          <w:sz w:val="28"/>
          <w:szCs w:val="32"/>
        </w:rPr>
      </w:pPr>
      <w:r>
        <w:rPr>
          <w:rFonts w:hint="eastAsia" w:ascii="仿宋" w:hAnsi="仿宋" w:eastAsia="仿宋" w:cs="仿宋_GB2312"/>
          <w:bCs/>
          <w:sz w:val="28"/>
          <w:szCs w:val="32"/>
        </w:rPr>
        <w:t>2020年9月18日，是通识课《百年南开校史文化》新学期的第一堂课，在这个有特殊纪念意义的日子里，师生走出教室，深入八里台校区爱国主义教育基地。</w:t>
      </w:r>
    </w:p>
    <w:p>
      <w:pPr>
        <w:overflowPunct w:val="0"/>
        <w:spacing w:line="588" w:lineRule="exact"/>
        <w:ind w:firstLine="560" w:firstLineChars="200"/>
        <w:jc w:val="left"/>
        <w:rPr>
          <w:rFonts w:ascii="仿宋" w:hAnsi="仿宋" w:eastAsia="仿宋" w:cs="仿宋_GB2312"/>
          <w:bCs/>
          <w:sz w:val="28"/>
          <w:szCs w:val="32"/>
        </w:rPr>
      </w:pPr>
      <w:r>
        <w:rPr>
          <w:rFonts w:hint="eastAsia" w:ascii="仿宋" w:hAnsi="仿宋" w:eastAsia="仿宋" w:cs="仿宋_GB2312"/>
          <w:bCs/>
          <w:sz w:val="28"/>
          <w:szCs w:val="32"/>
        </w:rPr>
        <w:t>……</w:t>
      </w:r>
    </w:p>
    <w:p>
      <w:pPr>
        <w:spacing w:line="588" w:lineRule="exact"/>
        <w:rPr>
          <w:rFonts w:ascii="黑体" w:hAnsi="黑体" w:eastAsia="黑体" w:cs="Times New Roman"/>
          <w:sz w:val="28"/>
          <w:szCs w:val="34"/>
        </w:rPr>
      </w:pPr>
      <w:r>
        <w:rPr>
          <w:rFonts w:hint="eastAsia" w:ascii="黑体" w:hAnsi="黑体" w:eastAsia="黑体" w:cs="仿宋"/>
          <w:sz w:val="28"/>
          <w:szCs w:val="34"/>
        </w:rPr>
        <w:t>一、</w:t>
      </w:r>
      <w:r>
        <w:rPr>
          <w:rFonts w:hint="eastAsia" w:ascii="黑体" w:hAnsi="黑体" w:eastAsia="黑体" w:cs="Times New Roman"/>
          <w:sz w:val="28"/>
          <w:szCs w:val="34"/>
        </w:rPr>
        <w:t>背景情况</w:t>
      </w:r>
    </w:p>
    <w:p>
      <w:pPr>
        <w:overflowPunct w:val="0"/>
        <w:spacing w:line="588" w:lineRule="exact"/>
        <w:ind w:firstLine="560" w:firstLineChars="200"/>
        <w:jc w:val="left"/>
        <w:rPr>
          <w:rFonts w:ascii="仿宋" w:hAnsi="仿宋" w:eastAsia="仿宋" w:cs="仿宋_GB2312"/>
          <w:bCs/>
          <w:sz w:val="28"/>
          <w:szCs w:val="32"/>
        </w:rPr>
      </w:pPr>
      <w:r>
        <w:rPr>
          <w:rFonts w:hint="eastAsia" w:ascii="仿宋" w:hAnsi="仿宋" w:eastAsia="仿宋" w:cs="仿宋_GB2312"/>
          <w:bCs/>
          <w:sz w:val="28"/>
          <w:szCs w:val="32"/>
        </w:rPr>
        <w:t>党的十八大以来，以习近平同志为核心的党中央高度重视爱国主义教育，固本培元、凝心铸魂，作出一系列重要部署，推动爱国主义教育取得显著成效。</w:t>
      </w:r>
    </w:p>
    <w:p>
      <w:pPr>
        <w:overflowPunct w:val="0"/>
        <w:spacing w:line="588" w:lineRule="exact"/>
        <w:ind w:firstLine="560" w:firstLineChars="200"/>
        <w:jc w:val="left"/>
        <w:rPr>
          <w:rFonts w:ascii="仿宋" w:hAnsi="仿宋" w:eastAsia="仿宋" w:cs="仿宋_GB2312"/>
          <w:bCs/>
          <w:sz w:val="28"/>
          <w:szCs w:val="32"/>
        </w:rPr>
      </w:pPr>
      <w:r>
        <w:rPr>
          <w:rFonts w:hint="eastAsia" w:ascii="仿宋" w:hAnsi="仿宋" w:eastAsia="仿宋" w:cs="仿宋_GB2312"/>
          <w:bCs/>
          <w:sz w:val="28"/>
          <w:szCs w:val="32"/>
        </w:rPr>
        <w:t>……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二、主要做法</w:t>
      </w:r>
    </w:p>
    <w:p>
      <w:pPr>
        <w:ind w:firstLine="648"/>
        <w:rPr>
          <w:rFonts w:ascii="楷体" w:hAnsi="楷体" w:eastAsia="楷体" w:cs="仿宋_GB2312"/>
          <w:b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32"/>
          <w:szCs w:val="32"/>
        </w:rPr>
        <w:t>（一）贯穿主题主线——</w:t>
      </w:r>
      <w:r>
        <w:rPr>
          <w:rFonts w:ascii="楷体" w:hAnsi="楷体" w:eastAsia="楷体" w:cs="仿宋_GB2312"/>
          <w:b/>
          <w:kern w:val="0"/>
          <w:sz w:val="32"/>
          <w:szCs w:val="32"/>
        </w:rPr>
        <w:t>允公允能 日新月异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学校把习近平总书记所提出的南开的魂——光荣的爱国主义传统，作为师生入校教育的第一课，作为南开教育的常修课。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……</w:t>
      </w:r>
    </w:p>
    <w:p>
      <w:pPr>
        <w:ind w:firstLine="562" w:firstLineChars="200"/>
        <w:rPr>
          <w:rFonts w:ascii="楷体" w:hAnsi="楷体" w:eastAsia="楷体" w:cs="仿宋_GB2312"/>
          <w:b/>
          <w:kern w:val="0"/>
          <w:sz w:val="28"/>
          <w:szCs w:val="32"/>
        </w:rPr>
      </w:pPr>
      <w:r>
        <w:rPr>
          <w:rFonts w:hint="eastAsia" w:ascii="楷体" w:hAnsi="楷体" w:eastAsia="楷体" w:cs="仿宋_GB2312"/>
          <w:b/>
          <w:kern w:val="0"/>
          <w:sz w:val="28"/>
          <w:szCs w:val="32"/>
        </w:rPr>
        <w:t>（二）用好渠道阵地——</w:t>
      </w:r>
      <w:r>
        <w:rPr>
          <w:rFonts w:ascii="楷体" w:hAnsi="楷体" w:eastAsia="楷体" w:cs="仿宋_GB2312"/>
          <w:b/>
          <w:kern w:val="0"/>
          <w:sz w:val="28"/>
          <w:szCs w:val="32"/>
        </w:rPr>
        <w:t>家国天下 知行合一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30"/>
        </w:rPr>
      </w:pPr>
      <w:r>
        <w:rPr>
          <w:rFonts w:ascii="仿宋" w:hAnsi="仿宋" w:eastAsia="仿宋"/>
          <w:bCs/>
          <w:sz w:val="28"/>
          <w:szCs w:val="30"/>
        </w:rPr>
        <w:t>历经战火淬砺的南开，蕴含丰富的革命历史、红色文化等教育资源。解读精神财富，滋养一代新人，成为</w:t>
      </w:r>
      <w:r>
        <w:rPr>
          <w:rFonts w:hint="eastAsia" w:ascii="仿宋" w:hAnsi="仿宋" w:eastAsia="仿宋"/>
          <w:bCs/>
          <w:sz w:val="28"/>
          <w:szCs w:val="30"/>
        </w:rPr>
        <w:t>通过</w:t>
      </w:r>
      <w:r>
        <w:rPr>
          <w:rFonts w:ascii="仿宋" w:hAnsi="仿宋" w:eastAsia="仿宋"/>
          <w:bCs/>
          <w:sz w:val="28"/>
          <w:szCs w:val="30"/>
        </w:rPr>
        <w:t>主渠道主阵地开展新时代爱国主义的 “秘诀”。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30"/>
        </w:rPr>
      </w:pPr>
      <w:r>
        <w:rPr>
          <w:rFonts w:hint="eastAsia" w:ascii="仿宋" w:eastAsia="仿宋"/>
          <w:bCs/>
          <w:sz w:val="28"/>
          <w:szCs w:val="30"/>
        </w:rPr>
        <w:t>……</w:t>
      </w:r>
    </w:p>
    <w:p>
      <w:pPr>
        <w:spacing w:line="560" w:lineRule="exact"/>
        <w:ind w:firstLine="562" w:firstLineChars="200"/>
        <w:rPr>
          <w:rFonts w:ascii="楷体" w:hAnsi="楷体" w:eastAsia="楷体"/>
          <w:b/>
          <w:bCs/>
          <w:sz w:val="28"/>
          <w:szCs w:val="30"/>
        </w:rPr>
      </w:pPr>
      <w:r>
        <w:rPr>
          <w:rFonts w:hint="eastAsia" w:ascii="楷体" w:hAnsi="楷体" w:eastAsia="楷体"/>
          <w:b/>
          <w:bCs/>
          <w:sz w:val="28"/>
          <w:szCs w:val="30"/>
        </w:rPr>
        <w:t>（三）唱响主音主旋：</w:t>
      </w:r>
      <w:r>
        <w:rPr>
          <w:rFonts w:ascii="楷体" w:hAnsi="楷体" w:eastAsia="楷体"/>
          <w:b/>
          <w:bCs/>
          <w:sz w:val="28"/>
          <w:szCs w:val="30"/>
        </w:rPr>
        <w:t>永远年青 愈益奋励</w:t>
      </w:r>
    </w:p>
    <w:p>
      <w:pPr>
        <w:spacing w:line="560" w:lineRule="exact"/>
        <w:ind w:firstLine="560" w:firstLineChars="200"/>
        <w:rPr>
          <w:rFonts w:ascii="仿宋" w:eastAsia="仿宋"/>
          <w:bCs/>
          <w:sz w:val="28"/>
          <w:szCs w:val="30"/>
        </w:rPr>
      </w:pPr>
      <w:r>
        <w:rPr>
          <w:rFonts w:hint="eastAsia" w:ascii="仿宋" w:hAnsi="仿宋" w:eastAsia="仿宋"/>
          <w:bCs/>
          <w:sz w:val="28"/>
          <w:szCs w:val="30"/>
        </w:rPr>
        <w:t>2019年春，南开大学</w:t>
      </w:r>
      <w:r>
        <w:rPr>
          <w:rFonts w:hint="eastAsia" w:ascii="仿宋" w:eastAsia="仿宋"/>
          <w:bCs/>
          <w:sz w:val="28"/>
          <w:szCs w:val="30"/>
        </w:rPr>
        <w:t>爱国奋斗精神宣讲团组建，知名院士、专家学者、青年学生、党政管理干部、一线记者成为南开爱国奋斗优良传统和爱国主义教育的宣讲者、传播者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/>
          <w:bCs/>
          <w:sz w:val="28"/>
          <w:szCs w:val="30"/>
        </w:rPr>
        <w:t>……</w:t>
      </w:r>
    </w:p>
    <w:p>
      <w:pPr>
        <w:rPr>
          <w:rFonts w:ascii="黑体" w:hAnsi="黑体" w:eastAsia="黑体" w:cs="仿宋"/>
          <w:sz w:val="28"/>
          <w:szCs w:val="34"/>
        </w:rPr>
      </w:pPr>
      <w:r>
        <w:rPr>
          <w:rFonts w:hint="eastAsia" w:ascii="黑体" w:hAnsi="黑体" w:eastAsia="黑体" w:cs="仿宋"/>
          <w:sz w:val="28"/>
          <w:szCs w:val="34"/>
        </w:rPr>
        <w:t>三、经验启示</w:t>
      </w:r>
    </w:p>
    <w:p>
      <w:pPr>
        <w:spacing w:line="560" w:lineRule="exact"/>
        <w:ind w:firstLine="562" w:firstLineChars="200"/>
        <w:rPr>
          <w:rFonts w:ascii="仿宋" w:eastAsia="仿宋"/>
          <w:bCs/>
          <w:sz w:val="28"/>
          <w:szCs w:val="30"/>
        </w:rPr>
      </w:pPr>
      <w:r>
        <w:rPr>
          <w:rFonts w:hint="eastAsia" w:ascii="仿宋" w:hAnsi="仿宋" w:eastAsia="仿宋" w:cs="仿宋_GB2312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一是突出国家社会的要求。</w:t>
      </w:r>
      <w:r>
        <w:rPr>
          <w:rFonts w:hint="eastAsia" w:ascii="仿宋" w:hAnsi="仿宋" w:eastAsia="仿宋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一直以来，南开大学在加强新时代爱国主义教育</w:t>
      </w:r>
      <w:r>
        <w:rPr>
          <w:rFonts w:hint="eastAsia" w:ascii="仿宋" w:eastAsia="仿宋"/>
          <w:bCs/>
          <w:sz w:val="28"/>
          <w:szCs w:val="30"/>
        </w:rPr>
        <w:t>中，紧扣习近平总书记相关系列重要讲话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6A6A6" w:themeColor="background1" w:themeShade="A6"/>
          <w:sz w:val="28"/>
          <w:szCs w:val="32"/>
        </w:rPr>
      </w:pPr>
      <w:r>
        <w:rPr>
          <w:rFonts w:hint="eastAsia" w:ascii="仿宋" w:eastAsia="仿宋"/>
          <w:bCs/>
          <w:sz w:val="28"/>
          <w:szCs w:val="30"/>
        </w:rPr>
        <w:t>……</w:t>
      </w:r>
    </w:p>
    <w:p>
      <w:pPr>
        <w:spacing w:line="560" w:lineRule="exact"/>
        <w:rPr>
          <w:rFonts w:ascii="黑体" w:hAnsi="黑体" w:eastAsia="黑体" w:cs="仿宋"/>
          <w:sz w:val="28"/>
          <w:szCs w:val="34"/>
        </w:rPr>
      </w:pPr>
    </w:p>
    <w:p>
      <w:pPr>
        <w:spacing w:line="560" w:lineRule="exact"/>
        <w:rPr>
          <w:rFonts w:ascii="黑体" w:hAnsi="黑体" w:eastAsia="黑体" w:cs="仿宋"/>
          <w:sz w:val="28"/>
          <w:szCs w:val="34"/>
        </w:rPr>
      </w:pPr>
      <w:r>
        <w:rPr>
          <w:rFonts w:hint="eastAsia" w:ascii="黑体" w:hAnsi="黑体" w:eastAsia="黑体" w:cs="仿宋"/>
          <w:sz w:val="28"/>
          <w:szCs w:val="34"/>
        </w:rPr>
        <w:t>四、深入思考</w:t>
      </w:r>
    </w:p>
    <w:p>
      <w:pPr>
        <w:spacing w:line="560" w:lineRule="exact"/>
        <w:ind w:firstLine="562" w:firstLineChars="200"/>
        <w:rPr>
          <w:rFonts w:ascii="楷体" w:hAnsi="楷体" w:eastAsia="楷体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（一）如何进一步激发师生开展新时代爱国主义教育的主动性参与性</w:t>
      </w:r>
    </w:p>
    <w:p>
      <w:pPr>
        <w:spacing w:line="560" w:lineRule="exact"/>
        <w:ind w:firstLine="688" w:firstLineChars="246"/>
        <w:rPr>
          <w:rFonts w:ascii="仿宋" w:eastAsia="仿宋"/>
          <w:bCs/>
          <w:sz w:val="28"/>
          <w:szCs w:val="30"/>
        </w:rPr>
      </w:pPr>
      <w:r>
        <w:rPr>
          <w:rFonts w:hint="eastAsia" w:ascii="仿宋" w:eastAsia="仿宋"/>
          <w:bCs/>
          <w:sz w:val="28"/>
          <w:szCs w:val="30"/>
        </w:rPr>
        <w:t>在爱国主义教育中，如何结合南开特色，如何根据个人特点，调动最具主观能动性的因素，</w:t>
      </w:r>
    </w:p>
    <w:p>
      <w:pPr>
        <w:spacing w:line="560" w:lineRule="exact"/>
        <w:ind w:firstLine="688" w:firstLineChars="246"/>
        <w:rPr>
          <w:rFonts w:ascii="仿宋" w:hAnsi="仿宋" w:eastAsia="仿宋"/>
          <w:bCs/>
          <w:sz w:val="28"/>
          <w:szCs w:val="30"/>
        </w:rPr>
      </w:pPr>
      <w:r>
        <w:rPr>
          <w:rFonts w:hint="eastAsia" w:ascii="仿宋" w:eastAsia="仿宋"/>
          <w:bCs/>
          <w:sz w:val="28"/>
          <w:szCs w:val="30"/>
        </w:rPr>
        <w:t>……</w:t>
      </w:r>
    </w:p>
    <w:p>
      <w:pPr>
        <w:spacing w:line="560" w:lineRule="exact"/>
        <w:ind w:firstLine="560" w:firstLineChars="200"/>
        <w:rPr>
          <w:rFonts w:ascii="仿宋" w:hAnsi="仿宋" w:eastAsia="仿宋"/>
          <w:bCs/>
          <w:sz w:val="28"/>
          <w:szCs w:val="30"/>
        </w:rPr>
      </w:pPr>
    </w:p>
    <w:p>
      <w:pPr>
        <w:spacing w:line="560" w:lineRule="exact"/>
        <w:ind w:firstLine="480" w:firstLineChars="200"/>
        <w:jc w:val="right"/>
        <w:rPr>
          <w:rFonts w:ascii="楷体" w:hAnsi="楷体" w:eastAsia="楷体"/>
          <w:b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sz w:val="24"/>
          <w:szCs w:val="30"/>
        </w:rPr>
        <w:t xml:space="preserve">（史文轩 宣传部 </w:t>
      </w:r>
      <w:r>
        <w:fldChar w:fldCharType="begin"/>
      </w:r>
      <w:r>
        <w:instrText xml:space="preserve"> HYPERLINK "mailto:nkxsxj@nankai.edu.cn" </w:instrText>
      </w:r>
      <w:r>
        <w:fldChar w:fldCharType="separate"/>
      </w:r>
      <w:r>
        <w:rPr>
          <w:rStyle w:val="5"/>
          <w:rFonts w:hint="eastAsia" w:ascii="楷体" w:hAnsi="楷体" w:eastAsia="楷体"/>
          <w:bCs/>
          <w:sz w:val="24"/>
          <w:szCs w:val="30"/>
        </w:rPr>
        <w:t>nkxsxj@nankai.edu.cn</w:t>
      </w:r>
      <w:r>
        <w:rPr>
          <w:rStyle w:val="5"/>
          <w:rFonts w:hint="eastAsia" w:ascii="楷体" w:hAnsi="楷体" w:eastAsia="楷体"/>
          <w:bCs/>
          <w:sz w:val="24"/>
          <w:szCs w:val="30"/>
        </w:rPr>
        <w:fldChar w:fldCharType="end"/>
      </w:r>
      <w:r>
        <w:rPr>
          <w:rFonts w:hint="eastAsia" w:ascii="楷体" w:hAnsi="楷体" w:eastAsia="楷体"/>
          <w:bCs/>
          <w:sz w:val="24"/>
          <w:szCs w:val="30"/>
        </w:rPr>
        <w:t xml:space="preserve"> 13820192121）</w:t>
      </w:r>
    </w:p>
    <w:p>
      <w:pPr>
        <w:adjustRightInd w:val="0"/>
        <w:snapToGrid w:val="0"/>
        <w:spacing w:afterLines="100" w:line="360" w:lineRule="auto"/>
        <w:ind w:firstLine="729" w:firstLineChars="228"/>
        <w:jc w:val="center"/>
        <w:rPr>
          <w:rFonts w:ascii="仿宋" w:eastAsia="仿宋"/>
          <w:bCs/>
          <w:sz w:val="32"/>
          <w:szCs w:val="30"/>
        </w:rPr>
      </w:pPr>
    </w:p>
    <w:p>
      <w:pPr>
        <w:adjustRightInd w:val="0"/>
        <w:snapToGrid w:val="0"/>
        <w:spacing w:afterLines="100" w:line="360" w:lineRule="auto"/>
        <w:ind w:firstLine="729" w:firstLineChars="228"/>
        <w:jc w:val="left"/>
        <w:rPr>
          <w:rFonts w:ascii="仿宋" w:eastAsia="仿宋"/>
          <w:bCs/>
          <w:sz w:val="32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4FFA"/>
    <w:rsid w:val="5E3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2021-10-14T03:02:00Z</dcterms:created>
  <dc:creator>nicole</dc:creator>
  <cp:lastModifiedBy>nicole</cp:lastModifiedBy>
  <dcterms:modified xsi:type="dcterms:W3CDTF">2021-10-14T03:02:51Z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46186BEDDB6A4C30B142010618CF3BE8</vt:lpwstr>
  </property>
</Properties>
</file>