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30" w:rsidRPr="0054632F" w:rsidRDefault="000F1A30" w:rsidP="000F1A30">
      <w:pPr>
        <w:jc w:val="center"/>
        <w:rPr>
          <w:rFonts w:eastAsia="黑体"/>
          <w:b/>
          <w:color w:val="000000"/>
          <w:sz w:val="36"/>
          <w:szCs w:val="36"/>
        </w:rPr>
      </w:pPr>
      <w:r w:rsidRPr="0054632F">
        <w:rPr>
          <w:rFonts w:eastAsia="黑体" w:hint="eastAsia"/>
          <w:b/>
          <w:color w:val="000000"/>
          <w:sz w:val="36"/>
          <w:szCs w:val="36"/>
        </w:rPr>
        <w:t>201</w:t>
      </w:r>
      <w:r>
        <w:rPr>
          <w:rFonts w:eastAsia="黑体" w:hint="eastAsia"/>
          <w:b/>
          <w:color w:val="000000"/>
          <w:sz w:val="36"/>
          <w:szCs w:val="36"/>
        </w:rPr>
        <w:t>5</w:t>
      </w:r>
      <w:r w:rsidRPr="0054632F">
        <w:rPr>
          <w:rFonts w:eastAsia="黑体" w:hint="eastAsia"/>
          <w:b/>
          <w:color w:val="000000"/>
          <w:sz w:val="36"/>
          <w:szCs w:val="36"/>
        </w:rPr>
        <w:t>年度职工医疗费用最后一次报销安排</w:t>
      </w:r>
    </w:p>
    <w:p w:rsidR="000F1A30" w:rsidRPr="0054632F" w:rsidRDefault="000F1A30" w:rsidP="000F1A30">
      <w:pPr>
        <w:rPr>
          <w:color w:val="000000"/>
          <w:sz w:val="28"/>
          <w:szCs w:val="28"/>
        </w:rPr>
      </w:pPr>
      <w:r w:rsidRPr="0054632F">
        <w:rPr>
          <w:rFonts w:hint="eastAsia"/>
          <w:color w:val="000000"/>
          <w:sz w:val="28"/>
          <w:szCs w:val="28"/>
        </w:rPr>
        <w:t>各学院、各单位、全体参保职工：</w:t>
      </w:r>
    </w:p>
    <w:p w:rsidR="000F1A30" w:rsidRDefault="000F1A30" w:rsidP="000F1A30">
      <w:pPr>
        <w:ind w:firstLine="435"/>
        <w:rPr>
          <w:color w:val="000000"/>
          <w:sz w:val="28"/>
          <w:szCs w:val="28"/>
        </w:rPr>
      </w:pPr>
      <w:r w:rsidRPr="0054632F">
        <w:rPr>
          <w:rFonts w:hint="eastAsia"/>
          <w:color w:val="000000"/>
          <w:sz w:val="28"/>
          <w:szCs w:val="28"/>
        </w:rPr>
        <w:t>社保规定，每自然年度末必须将本年度医药费全部报销，跨年度不能报销。请您务必在规定时间内报销</w:t>
      </w:r>
      <w:r w:rsidRPr="0054632F">
        <w:rPr>
          <w:rFonts w:hint="eastAsia"/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</w:rPr>
        <w:t>5</w:t>
      </w:r>
      <w:r w:rsidRPr="0054632F">
        <w:rPr>
          <w:rFonts w:hint="eastAsia"/>
          <w:color w:val="000000"/>
          <w:sz w:val="28"/>
          <w:szCs w:val="28"/>
        </w:rPr>
        <w:t>年度全部医药费。</w:t>
      </w:r>
      <w:r w:rsidRPr="0077242C">
        <w:rPr>
          <w:rFonts w:ascii="黑体" w:eastAsia="黑体" w:hAnsi="黑体" w:hint="eastAsia"/>
          <w:b/>
          <w:color w:val="000000"/>
          <w:sz w:val="28"/>
          <w:szCs w:val="28"/>
          <w:u w:val="single"/>
        </w:rPr>
        <w:t>社保一次报销时间截止到2016年1月8日；商保二次报销时间截止到2016年1月29日。</w:t>
      </w:r>
      <w:r w:rsidRPr="0054632F">
        <w:rPr>
          <w:rFonts w:hint="eastAsia"/>
          <w:color w:val="000000"/>
          <w:sz w:val="28"/>
          <w:szCs w:val="28"/>
        </w:rPr>
        <w:t>具体时间安排如下：</w:t>
      </w:r>
    </w:p>
    <w:p w:rsidR="000F1A30" w:rsidRPr="0054632F" w:rsidRDefault="000F1A30" w:rsidP="000F1A30">
      <w:pPr>
        <w:ind w:firstLine="435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一、八里台校区报销时间（八里台校区外语学院后面，中心实验室东侧）：</w:t>
      </w:r>
    </w:p>
    <w:p w:rsidR="000F1A30" w:rsidRPr="0054632F" w:rsidRDefault="000F1A30" w:rsidP="000F1A30">
      <w:pPr>
        <w:ind w:firstLine="435"/>
        <w:jc w:val="center"/>
        <w:rPr>
          <w:rFonts w:ascii="黑体" w:eastAsia="黑体"/>
          <w:b/>
          <w:color w:val="000000"/>
          <w:sz w:val="28"/>
          <w:szCs w:val="28"/>
        </w:rPr>
      </w:pPr>
      <w:r w:rsidRPr="0054632F">
        <w:rPr>
          <w:rFonts w:ascii="黑体" w:eastAsia="黑体" w:hint="eastAsia"/>
          <w:b/>
          <w:color w:val="000000"/>
          <w:sz w:val="28"/>
          <w:szCs w:val="28"/>
        </w:rPr>
        <w:t>社保一次报销（最后一次时间为</w:t>
      </w:r>
      <w:r>
        <w:rPr>
          <w:rFonts w:ascii="黑体" w:eastAsia="黑体" w:hint="eastAsia"/>
          <w:b/>
          <w:color w:val="000000"/>
          <w:sz w:val="28"/>
          <w:szCs w:val="28"/>
        </w:rPr>
        <w:t>2016</w:t>
      </w:r>
      <w:r w:rsidRPr="0054632F">
        <w:rPr>
          <w:rFonts w:ascii="黑体" w:eastAsia="黑体" w:hint="eastAsia"/>
          <w:b/>
          <w:color w:val="000000"/>
          <w:sz w:val="28"/>
          <w:szCs w:val="28"/>
        </w:rPr>
        <w:t>年1月</w:t>
      </w:r>
      <w:r>
        <w:rPr>
          <w:rFonts w:ascii="黑体" w:eastAsia="黑体" w:hint="eastAsia"/>
          <w:b/>
          <w:color w:val="000000"/>
          <w:sz w:val="28"/>
          <w:szCs w:val="28"/>
        </w:rPr>
        <w:t>8</w:t>
      </w:r>
      <w:r w:rsidRPr="0054632F">
        <w:rPr>
          <w:rFonts w:ascii="黑体" w:eastAsia="黑体" w:hint="eastAsia"/>
          <w:b/>
          <w:color w:val="000000"/>
          <w:sz w:val="28"/>
          <w:szCs w:val="28"/>
        </w:rPr>
        <w:t>日之前）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0"/>
      </w:tblGrid>
      <w:tr w:rsidR="000F1A30" w:rsidRPr="006413EB" w:rsidTr="00883483">
        <w:tc>
          <w:tcPr>
            <w:tcW w:w="1728" w:type="dxa"/>
            <w:vAlign w:val="center"/>
          </w:tcPr>
          <w:p w:rsidR="000F1A30" w:rsidRPr="006413EB" w:rsidRDefault="000F1A30" w:rsidP="00883483">
            <w:pPr>
              <w:rPr>
                <w:b/>
                <w:color w:val="000000"/>
                <w:sz w:val="28"/>
                <w:szCs w:val="28"/>
              </w:rPr>
            </w:pPr>
            <w:r w:rsidRPr="006413EB">
              <w:rPr>
                <w:rFonts w:hint="eastAsia"/>
                <w:b/>
                <w:color w:val="000000"/>
                <w:sz w:val="28"/>
                <w:szCs w:val="28"/>
              </w:rPr>
              <w:t>报销时间</w:t>
            </w:r>
          </w:p>
        </w:tc>
        <w:tc>
          <w:tcPr>
            <w:tcW w:w="9000" w:type="dxa"/>
            <w:vAlign w:val="center"/>
          </w:tcPr>
          <w:p w:rsidR="000F1A30" w:rsidRPr="006413EB" w:rsidRDefault="000F1A30" w:rsidP="00883483">
            <w:pPr>
              <w:ind w:firstLineChars="250" w:firstLine="700"/>
              <w:rPr>
                <w:rFonts w:eastAsia="楷体_GB2312"/>
                <w:color w:val="000000"/>
                <w:sz w:val="28"/>
                <w:szCs w:val="28"/>
              </w:rPr>
            </w:pP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2015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年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12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月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1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日至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4"/>
              </w:smartTagPr>
              <w:r w:rsidRPr="006413EB">
                <w:rPr>
                  <w:rFonts w:eastAsia="楷体_GB2312" w:hint="eastAsia"/>
                  <w:color w:val="000000"/>
                  <w:sz w:val="28"/>
                  <w:szCs w:val="28"/>
                </w:rPr>
                <w:t>12</w:t>
              </w:r>
              <w:r w:rsidRPr="006413EB">
                <w:rPr>
                  <w:rFonts w:eastAsia="楷体_GB2312" w:hint="eastAsia"/>
                  <w:color w:val="000000"/>
                  <w:sz w:val="28"/>
                  <w:szCs w:val="28"/>
                </w:rPr>
                <w:t>月</w:t>
              </w:r>
              <w:r w:rsidRPr="006413EB">
                <w:rPr>
                  <w:rFonts w:eastAsia="楷体_GB2312" w:hint="eastAsia"/>
                  <w:color w:val="000000"/>
                  <w:sz w:val="28"/>
                  <w:szCs w:val="28"/>
                </w:rPr>
                <w:t>31</w:t>
              </w:r>
              <w:r w:rsidRPr="006413EB">
                <w:rPr>
                  <w:rFonts w:eastAsia="楷体_GB2312" w:hint="eastAsia"/>
                  <w:color w:val="000000"/>
                  <w:sz w:val="28"/>
                  <w:szCs w:val="28"/>
                </w:rPr>
                <w:t>日</w:t>
              </w:r>
            </w:smartTag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（公休日除外）</w:t>
            </w:r>
          </w:p>
        </w:tc>
      </w:tr>
      <w:tr w:rsidR="000F1A30" w:rsidRPr="006413EB" w:rsidTr="00883483">
        <w:tc>
          <w:tcPr>
            <w:tcW w:w="1728" w:type="dxa"/>
            <w:vAlign w:val="center"/>
          </w:tcPr>
          <w:p w:rsidR="000F1A30" w:rsidRPr="006413EB" w:rsidRDefault="000F1A30" w:rsidP="00883483">
            <w:pPr>
              <w:rPr>
                <w:b/>
                <w:color w:val="000000"/>
                <w:sz w:val="28"/>
                <w:szCs w:val="28"/>
              </w:rPr>
            </w:pPr>
            <w:r w:rsidRPr="006413EB">
              <w:rPr>
                <w:rFonts w:hint="eastAsia"/>
                <w:b/>
                <w:color w:val="000000"/>
                <w:sz w:val="28"/>
                <w:szCs w:val="28"/>
              </w:rPr>
              <w:t>补漏时间</w:t>
            </w:r>
          </w:p>
        </w:tc>
        <w:tc>
          <w:tcPr>
            <w:tcW w:w="9000" w:type="dxa"/>
            <w:vAlign w:val="center"/>
          </w:tcPr>
          <w:p w:rsidR="000F1A30" w:rsidRPr="006413EB" w:rsidRDefault="000F1A30" w:rsidP="00883483">
            <w:pPr>
              <w:ind w:firstLineChars="250" w:firstLine="700"/>
              <w:rPr>
                <w:rFonts w:eastAsia="楷体_GB2312"/>
                <w:color w:val="000000"/>
                <w:sz w:val="28"/>
                <w:szCs w:val="28"/>
              </w:rPr>
            </w:pP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2016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年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1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月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4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日、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5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日、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6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日、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7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日、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8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0F1A30" w:rsidRPr="006413EB" w:rsidTr="00883483">
        <w:tc>
          <w:tcPr>
            <w:tcW w:w="1728" w:type="dxa"/>
            <w:vAlign w:val="center"/>
          </w:tcPr>
          <w:p w:rsidR="000F1A30" w:rsidRPr="006413EB" w:rsidRDefault="000F1A30" w:rsidP="00883483">
            <w:pPr>
              <w:rPr>
                <w:b/>
                <w:color w:val="000000"/>
                <w:sz w:val="28"/>
                <w:szCs w:val="28"/>
              </w:rPr>
            </w:pPr>
            <w:r w:rsidRPr="006413EB">
              <w:rPr>
                <w:rFonts w:hint="eastAsia"/>
                <w:b/>
                <w:color w:val="000000"/>
                <w:sz w:val="28"/>
                <w:szCs w:val="28"/>
              </w:rPr>
              <w:t>报销项目</w:t>
            </w:r>
          </w:p>
          <w:p w:rsidR="000F1A30" w:rsidRPr="006413EB" w:rsidRDefault="000F1A30" w:rsidP="00883483">
            <w:pPr>
              <w:rPr>
                <w:color w:val="000000"/>
                <w:sz w:val="28"/>
                <w:szCs w:val="28"/>
              </w:rPr>
            </w:pPr>
          </w:p>
          <w:p w:rsidR="000F1A30" w:rsidRPr="006413EB" w:rsidRDefault="000F1A30" w:rsidP="00883483">
            <w:pPr>
              <w:rPr>
                <w:rFonts w:ascii="黑体" w:eastAsia="黑体"/>
                <w:b/>
                <w:color w:val="000000"/>
                <w:sz w:val="28"/>
                <w:szCs w:val="28"/>
                <w:u w:val="single"/>
              </w:rPr>
            </w:pPr>
            <w:r w:rsidRPr="006413EB">
              <w:rPr>
                <w:rFonts w:ascii="黑体" w:eastAsia="黑体" w:hint="eastAsia"/>
                <w:b/>
                <w:color w:val="000000"/>
                <w:sz w:val="28"/>
                <w:szCs w:val="28"/>
                <w:u w:val="single"/>
              </w:rPr>
              <w:t>全额垫付</w:t>
            </w:r>
          </w:p>
        </w:tc>
        <w:tc>
          <w:tcPr>
            <w:tcW w:w="9000" w:type="dxa"/>
            <w:vAlign w:val="center"/>
          </w:tcPr>
          <w:p w:rsidR="000F1A30" w:rsidRPr="006413EB" w:rsidRDefault="000F1A30" w:rsidP="000F1A30">
            <w:pPr>
              <w:numPr>
                <w:ilvl w:val="0"/>
                <w:numId w:val="3"/>
              </w:numPr>
              <w:rPr>
                <w:rFonts w:eastAsia="楷体_GB2312"/>
                <w:color w:val="000000"/>
                <w:sz w:val="28"/>
                <w:szCs w:val="28"/>
              </w:rPr>
            </w:pP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一般门（急）诊费用的全额垫付部分，包括异地安置全额垫付部分（截止到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2015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年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12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月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31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日，全年发生的门（急）诊费用累计</w:t>
            </w:r>
            <w:r w:rsidRPr="006413EB">
              <w:rPr>
                <w:rFonts w:eastAsia="楷体_GB2312" w:hint="eastAsia"/>
                <w:b/>
                <w:color w:val="000000"/>
                <w:sz w:val="28"/>
                <w:szCs w:val="28"/>
                <w:u w:val="single"/>
              </w:rPr>
              <w:t>尚未超过</w:t>
            </w:r>
            <w:r w:rsidRPr="006413EB">
              <w:rPr>
                <w:rFonts w:eastAsia="楷体_GB2312" w:hint="eastAsia"/>
                <w:b/>
                <w:color w:val="000000"/>
                <w:sz w:val="28"/>
                <w:szCs w:val="28"/>
                <w:u w:val="single"/>
              </w:rPr>
              <w:t>5500</w:t>
            </w:r>
            <w:r w:rsidRPr="006413EB">
              <w:rPr>
                <w:rFonts w:eastAsia="楷体_GB2312" w:hint="eastAsia"/>
                <w:b/>
                <w:color w:val="000000"/>
                <w:sz w:val="28"/>
                <w:szCs w:val="28"/>
                <w:u w:val="single"/>
              </w:rPr>
              <w:t>元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）；</w:t>
            </w:r>
          </w:p>
          <w:p w:rsidR="000F1A30" w:rsidRPr="006413EB" w:rsidRDefault="000F1A30" w:rsidP="000F1A30">
            <w:pPr>
              <w:numPr>
                <w:ilvl w:val="0"/>
                <w:numId w:val="3"/>
              </w:numPr>
              <w:rPr>
                <w:rFonts w:eastAsia="楷体_GB2312"/>
                <w:color w:val="000000"/>
                <w:sz w:val="28"/>
                <w:szCs w:val="28"/>
              </w:rPr>
            </w:pP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门诊特殊病的全额垫付部分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 xml:space="preserve"> (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该费用必须是起付线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1300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元以上，且</w:t>
            </w:r>
            <w:r w:rsidRPr="006413EB">
              <w:rPr>
                <w:rFonts w:eastAsia="楷体_GB2312" w:hint="eastAsia"/>
                <w:b/>
                <w:color w:val="000000"/>
                <w:sz w:val="28"/>
                <w:szCs w:val="28"/>
                <w:u w:val="single"/>
              </w:rPr>
              <w:t>未划卡联网结算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的部分；</w:t>
            </w:r>
            <w:r>
              <w:rPr>
                <w:rFonts w:eastAsia="楷体_GB2312" w:hint="eastAsia"/>
                <w:color w:val="000000"/>
                <w:sz w:val="28"/>
                <w:szCs w:val="28"/>
              </w:rPr>
              <w:t>)</w:t>
            </w:r>
          </w:p>
          <w:p w:rsidR="000F1A30" w:rsidRPr="006413EB" w:rsidRDefault="000F1A30" w:rsidP="000F1A30">
            <w:pPr>
              <w:numPr>
                <w:ilvl w:val="0"/>
                <w:numId w:val="3"/>
              </w:numPr>
              <w:rPr>
                <w:rFonts w:eastAsia="楷体_GB2312"/>
                <w:color w:val="000000"/>
                <w:sz w:val="28"/>
                <w:szCs w:val="28"/>
              </w:rPr>
            </w:pP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急诊留观、生育及计划生育手术、外地门诊和住院发生的费用。</w:t>
            </w:r>
          </w:p>
        </w:tc>
      </w:tr>
    </w:tbl>
    <w:p w:rsidR="000F1A30" w:rsidRPr="00EE1A8A" w:rsidRDefault="000F1A30" w:rsidP="00EE1A8A">
      <w:pPr>
        <w:ind w:firstLine="435"/>
        <w:jc w:val="center"/>
        <w:rPr>
          <w:rFonts w:ascii="黑体" w:eastAsia="黑体"/>
          <w:b/>
          <w:color w:val="000000"/>
          <w:sz w:val="28"/>
          <w:szCs w:val="28"/>
        </w:rPr>
      </w:pPr>
      <w:r w:rsidRPr="00EE1A8A">
        <w:rPr>
          <w:rFonts w:ascii="黑体" w:eastAsia="黑体" w:hint="eastAsia"/>
          <w:b/>
          <w:color w:val="000000"/>
          <w:sz w:val="28"/>
          <w:szCs w:val="28"/>
        </w:rPr>
        <w:t>商业保险二次报销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0"/>
      </w:tblGrid>
      <w:tr w:rsidR="000F1A30" w:rsidRPr="006413EB" w:rsidTr="00883483">
        <w:tc>
          <w:tcPr>
            <w:tcW w:w="1728" w:type="dxa"/>
            <w:vAlign w:val="center"/>
          </w:tcPr>
          <w:p w:rsidR="000F1A30" w:rsidRPr="006413EB" w:rsidRDefault="000F1A30" w:rsidP="00883483">
            <w:pPr>
              <w:rPr>
                <w:b/>
                <w:color w:val="000000"/>
                <w:sz w:val="28"/>
                <w:szCs w:val="28"/>
              </w:rPr>
            </w:pPr>
            <w:r w:rsidRPr="006413EB">
              <w:rPr>
                <w:rFonts w:hint="eastAsia"/>
                <w:b/>
                <w:color w:val="000000"/>
                <w:sz w:val="28"/>
                <w:szCs w:val="28"/>
              </w:rPr>
              <w:t>报销时间</w:t>
            </w:r>
          </w:p>
        </w:tc>
        <w:tc>
          <w:tcPr>
            <w:tcW w:w="9000" w:type="dxa"/>
            <w:vAlign w:val="center"/>
          </w:tcPr>
          <w:p w:rsidR="000F1A30" w:rsidRPr="006413EB" w:rsidRDefault="000F1A30" w:rsidP="00883483">
            <w:pPr>
              <w:ind w:firstLineChars="250" w:firstLine="700"/>
              <w:rPr>
                <w:rFonts w:eastAsia="楷体_GB2312"/>
                <w:color w:val="000000"/>
                <w:sz w:val="28"/>
                <w:szCs w:val="28"/>
              </w:rPr>
            </w:pP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2015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年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12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月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1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日至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4"/>
              </w:smartTagPr>
              <w:r w:rsidRPr="006413EB">
                <w:rPr>
                  <w:rFonts w:eastAsia="楷体_GB2312" w:hint="eastAsia"/>
                  <w:color w:val="000000"/>
                  <w:sz w:val="28"/>
                  <w:szCs w:val="28"/>
                </w:rPr>
                <w:t>12</w:t>
              </w:r>
              <w:r w:rsidRPr="006413EB">
                <w:rPr>
                  <w:rFonts w:eastAsia="楷体_GB2312" w:hint="eastAsia"/>
                  <w:color w:val="000000"/>
                  <w:sz w:val="28"/>
                  <w:szCs w:val="28"/>
                </w:rPr>
                <w:t>月</w:t>
              </w:r>
              <w:r w:rsidRPr="006413EB">
                <w:rPr>
                  <w:rFonts w:eastAsia="楷体_GB2312" w:hint="eastAsia"/>
                  <w:color w:val="000000"/>
                  <w:sz w:val="28"/>
                  <w:szCs w:val="28"/>
                </w:rPr>
                <w:t>31</w:t>
              </w:r>
              <w:r w:rsidRPr="006413EB">
                <w:rPr>
                  <w:rFonts w:eastAsia="楷体_GB2312" w:hint="eastAsia"/>
                  <w:color w:val="000000"/>
                  <w:sz w:val="28"/>
                  <w:szCs w:val="28"/>
                </w:rPr>
                <w:t>日</w:t>
              </w:r>
            </w:smartTag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（公休日除外）</w:t>
            </w:r>
          </w:p>
        </w:tc>
      </w:tr>
      <w:tr w:rsidR="000F1A30" w:rsidRPr="006413EB" w:rsidTr="00883483">
        <w:tc>
          <w:tcPr>
            <w:tcW w:w="1728" w:type="dxa"/>
            <w:vAlign w:val="center"/>
          </w:tcPr>
          <w:p w:rsidR="000F1A30" w:rsidRPr="006413EB" w:rsidRDefault="000F1A30" w:rsidP="00883483">
            <w:pPr>
              <w:rPr>
                <w:b/>
                <w:color w:val="000000"/>
                <w:sz w:val="28"/>
                <w:szCs w:val="28"/>
              </w:rPr>
            </w:pPr>
            <w:r w:rsidRPr="006413EB">
              <w:rPr>
                <w:rFonts w:hint="eastAsia"/>
                <w:b/>
                <w:color w:val="000000"/>
                <w:sz w:val="28"/>
                <w:szCs w:val="28"/>
              </w:rPr>
              <w:t>补漏时间</w:t>
            </w:r>
          </w:p>
        </w:tc>
        <w:tc>
          <w:tcPr>
            <w:tcW w:w="9000" w:type="dxa"/>
            <w:vAlign w:val="center"/>
          </w:tcPr>
          <w:p w:rsidR="000F1A30" w:rsidRPr="006413EB" w:rsidRDefault="000F1A30" w:rsidP="00883483">
            <w:pPr>
              <w:ind w:firstLineChars="250" w:firstLine="700"/>
              <w:rPr>
                <w:rFonts w:eastAsia="楷体_GB2312"/>
                <w:color w:val="000000"/>
                <w:sz w:val="28"/>
                <w:szCs w:val="28"/>
              </w:rPr>
            </w:pP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2016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年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1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月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4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日至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1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月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29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日（公休日除外）</w:t>
            </w:r>
          </w:p>
        </w:tc>
      </w:tr>
      <w:tr w:rsidR="000F1A30" w:rsidRPr="006413EB" w:rsidTr="00883483">
        <w:tc>
          <w:tcPr>
            <w:tcW w:w="1728" w:type="dxa"/>
            <w:vAlign w:val="center"/>
          </w:tcPr>
          <w:p w:rsidR="000F1A30" w:rsidRPr="006413EB" w:rsidRDefault="000F1A30" w:rsidP="00883483">
            <w:pPr>
              <w:rPr>
                <w:b/>
                <w:color w:val="000000"/>
                <w:sz w:val="28"/>
                <w:szCs w:val="28"/>
              </w:rPr>
            </w:pPr>
          </w:p>
          <w:p w:rsidR="000F1A30" w:rsidRPr="006413EB" w:rsidRDefault="000F1A30" w:rsidP="00883483">
            <w:pPr>
              <w:rPr>
                <w:b/>
                <w:color w:val="000000"/>
                <w:sz w:val="28"/>
                <w:szCs w:val="28"/>
              </w:rPr>
            </w:pPr>
          </w:p>
          <w:p w:rsidR="000F1A30" w:rsidRPr="006413EB" w:rsidRDefault="000F1A30" w:rsidP="00883483">
            <w:pPr>
              <w:rPr>
                <w:b/>
                <w:color w:val="000000"/>
                <w:sz w:val="28"/>
                <w:szCs w:val="28"/>
              </w:rPr>
            </w:pPr>
            <w:r w:rsidRPr="006413EB">
              <w:rPr>
                <w:rFonts w:hint="eastAsia"/>
                <w:b/>
                <w:color w:val="000000"/>
                <w:sz w:val="28"/>
                <w:szCs w:val="28"/>
              </w:rPr>
              <w:t>报销项目</w:t>
            </w:r>
          </w:p>
          <w:p w:rsidR="000F1A30" w:rsidRPr="006413EB" w:rsidRDefault="000F1A30" w:rsidP="00883483">
            <w:pPr>
              <w:rPr>
                <w:color w:val="000000"/>
                <w:sz w:val="28"/>
                <w:szCs w:val="28"/>
              </w:rPr>
            </w:pPr>
          </w:p>
          <w:p w:rsidR="000F1A30" w:rsidRPr="006413EB" w:rsidRDefault="000F1A30" w:rsidP="008834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0" w:type="dxa"/>
            <w:vAlign w:val="center"/>
          </w:tcPr>
          <w:p w:rsidR="000F1A30" w:rsidRPr="006413EB" w:rsidRDefault="000F1A30" w:rsidP="000F1A30">
            <w:pPr>
              <w:numPr>
                <w:ilvl w:val="0"/>
                <w:numId w:val="1"/>
              </w:numPr>
              <w:rPr>
                <w:rFonts w:eastAsia="楷体_GB2312"/>
                <w:color w:val="000000"/>
                <w:sz w:val="28"/>
                <w:szCs w:val="28"/>
              </w:rPr>
            </w:pP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一般门诊费用的二次报销（该费用必须是起付线至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5500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元以下，且</w:t>
            </w:r>
            <w:r w:rsidRPr="006413EB">
              <w:rPr>
                <w:rFonts w:eastAsia="楷体_GB2312" w:hint="eastAsia"/>
                <w:b/>
                <w:color w:val="000000"/>
                <w:sz w:val="28"/>
                <w:szCs w:val="28"/>
                <w:u w:val="single"/>
              </w:rPr>
              <w:t>已划卡联网结算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的部分。该部分单据请按</w:t>
            </w:r>
            <w:r w:rsidRPr="006413EB">
              <w:rPr>
                <w:rFonts w:eastAsia="楷体_GB2312" w:hint="eastAsia"/>
                <w:b/>
                <w:color w:val="000000"/>
                <w:sz w:val="28"/>
                <w:szCs w:val="28"/>
                <w:u w:val="single"/>
              </w:rPr>
              <w:t>医院级别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粘贴）；</w:t>
            </w:r>
          </w:p>
          <w:p w:rsidR="000F1A30" w:rsidRPr="006413EB" w:rsidRDefault="000F1A30" w:rsidP="000F1A30">
            <w:pPr>
              <w:numPr>
                <w:ilvl w:val="0"/>
                <w:numId w:val="1"/>
              </w:numPr>
              <w:rPr>
                <w:rFonts w:eastAsia="楷体_GB2312"/>
                <w:color w:val="000000"/>
                <w:sz w:val="28"/>
                <w:szCs w:val="28"/>
              </w:rPr>
            </w:pP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门诊特殊病费用的二次报销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(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该费用必须是起付线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1300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元以上，且</w:t>
            </w:r>
            <w:r w:rsidRPr="006413EB">
              <w:rPr>
                <w:rFonts w:eastAsia="楷体_GB2312" w:hint="eastAsia"/>
                <w:b/>
                <w:color w:val="000000"/>
                <w:sz w:val="28"/>
                <w:szCs w:val="28"/>
                <w:u w:val="single"/>
              </w:rPr>
              <w:t>已划卡联网结算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的部分。该部分单据请按</w:t>
            </w:r>
            <w:r w:rsidRPr="006413EB">
              <w:rPr>
                <w:rFonts w:eastAsia="楷体_GB2312" w:hint="eastAsia"/>
                <w:b/>
                <w:color w:val="000000"/>
                <w:sz w:val="28"/>
                <w:szCs w:val="28"/>
                <w:u w:val="single"/>
              </w:rPr>
              <w:t>时间先后顺序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粘贴）；</w:t>
            </w:r>
          </w:p>
          <w:p w:rsidR="000F1A30" w:rsidRPr="006413EB" w:rsidRDefault="000F1A30" w:rsidP="000F1A30">
            <w:pPr>
              <w:numPr>
                <w:ilvl w:val="0"/>
                <w:numId w:val="1"/>
              </w:numPr>
              <w:rPr>
                <w:rFonts w:eastAsia="楷体_GB2312"/>
                <w:color w:val="000000"/>
                <w:sz w:val="28"/>
                <w:szCs w:val="28"/>
              </w:rPr>
            </w:pP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住院费用的二次报销；</w:t>
            </w:r>
          </w:p>
          <w:p w:rsidR="000F1A30" w:rsidRPr="006413EB" w:rsidRDefault="000F1A30" w:rsidP="000F1A30">
            <w:pPr>
              <w:numPr>
                <w:ilvl w:val="0"/>
                <w:numId w:val="1"/>
              </w:numPr>
              <w:rPr>
                <w:rFonts w:eastAsia="楷体_GB2312"/>
                <w:color w:val="000000"/>
                <w:sz w:val="28"/>
                <w:szCs w:val="28"/>
              </w:rPr>
            </w:pP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一般门诊费用</w:t>
            </w:r>
            <w:r w:rsidRPr="006413EB">
              <w:rPr>
                <w:rFonts w:eastAsia="楷体_GB2312" w:hint="eastAsia"/>
                <w:b/>
                <w:color w:val="000000"/>
                <w:sz w:val="28"/>
                <w:szCs w:val="28"/>
                <w:u w:val="single"/>
              </w:rPr>
              <w:t>已划卡联网结算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超过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5500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元后，用现金结算的部分。该部分单据请按</w:t>
            </w:r>
            <w:r w:rsidRPr="006413EB">
              <w:rPr>
                <w:rFonts w:eastAsia="楷体_GB2312" w:hint="eastAsia"/>
                <w:b/>
                <w:color w:val="000000"/>
                <w:sz w:val="28"/>
                <w:szCs w:val="28"/>
                <w:u w:val="single"/>
              </w:rPr>
              <w:t>时间先后顺序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粘贴</w:t>
            </w:r>
          </w:p>
        </w:tc>
      </w:tr>
    </w:tbl>
    <w:p w:rsidR="000F1A30" w:rsidRPr="0054632F" w:rsidRDefault="000F1A30" w:rsidP="000F1A30">
      <w:pPr>
        <w:ind w:firstLine="435"/>
        <w:jc w:val="center"/>
        <w:rPr>
          <w:b/>
          <w:color w:val="000000"/>
          <w:sz w:val="28"/>
          <w:szCs w:val="28"/>
        </w:rPr>
      </w:pPr>
    </w:p>
    <w:p w:rsidR="000F1A30" w:rsidRPr="0054632F" w:rsidRDefault="000F1A30" w:rsidP="000F1A30">
      <w:pPr>
        <w:ind w:firstLineChars="1546" w:firstLine="4346"/>
        <w:rPr>
          <w:b/>
          <w:color w:val="000000"/>
          <w:sz w:val="28"/>
          <w:szCs w:val="28"/>
        </w:rPr>
      </w:pPr>
      <w:r w:rsidRPr="0054632F">
        <w:rPr>
          <w:rFonts w:hint="eastAsia"/>
          <w:b/>
          <w:color w:val="000000"/>
          <w:sz w:val="28"/>
          <w:szCs w:val="28"/>
        </w:rPr>
        <w:t>合并报销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0"/>
      </w:tblGrid>
      <w:tr w:rsidR="000F1A30" w:rsidRPr="006413EB" w:rsidTr="00883483">
        <w:tc>
          <w:tcPr>
            <w:tcW w:w="1728" w:type="dxa"/>
            <w:vAlign w:val="center"/>
          </w:tcPr>
          <w:p w:rsidR="000F1A30" w:rsidRPr="006413EB" w:rsidRDefault="000F1A30" w:rsidP="00883483">
            <w:pPr>
              <w:rPr>
                <w:b/>
                <w:color w:val="000000"/>
                <w:sz w:val="28"/>
                <w:szCs w:val="28"/>
              </w:rPr>
            </w:pPr>
            <w:r w:rsidRPr="006413EB">
              <w:rPr>
                <w:rFonts w:hint="eastAsia"/>
                <w:b/>
                <w:color w:val="000000"/>
                <w:sz w:val="28"/>
                <w:szCs w:val="28"/>
              </w:rPr>
              <w:t>报销时间</w:t>
            </w:r>
          </w:p>
        </w:tc>
        <w:tc>
          <w:tcPr>
            <w:tcW w:w="9000" w:type="dxa"/>
            <w:vAlign w:val="center"/>
          </w:tcPr>
          <w:p w:rsidR="000F1A30" w:rsidRPr="006413EB" w:rsidRDefault="000F1A30" w:rsidP="00883483">
            <w:pPr>
              <w:ind w:firstLineChars="200" w:firstLine="560"/>
              <w:rPr>
                <w:rFonts w:eastAsia="楷体_GB2312"/>
                <w:color w:val="000000"/>
                <w:sz w:val="28"/>
                <w:szCs w:val="28"/>
              </w:rPr>
            </w:pP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2016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年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1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月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4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日至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1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月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29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日（公休日除外）</w:t>
            </w:r>
          </w:p>
        </w:tc>
      </w:tr>
      <w:tr w:rsidR="000F1A30" w:rsidRPr="006413EB" w:rsidTr="00883483">
        <w:tc>
          <w:tcPr>
            <w:tcW w:w="1728" w:type="dxa"/>
            <w:vAlign w:val="center"/>
          </w:tcPr>
          <w:p w:rsidR="000F1A30" w:rsidRPr="006413EB" w:rsidRDefault="000F1A30" w:rsidP="00883483">
            <w:pPr>
              <w:rPr>
                <w:b/>
                <w:color w:val="000000"/>
                <w:sz w:val="28"/>
                <w:szCs w:val="28"/>
              </w:rPr>
            </w:pPr>
            <w:r w:rsidRPr="006413EB">
              <w:rPr>
                <w:rFonts w:hint="eastAsia"/>
                <w:b/>
                <w:color w:val="000000"/>
                <w:sz w:val="28"/>
                <w:szCs w:val="28"/>
              </w:rPr>
              <w:t>报销项目</w:t>
            </w:r>
          </w:p>
          <w:p w:rsidR="000F1A30" w:rsidRPr="006413EB" w:rsidRDefault="000F1A30" w:rsidP="00883483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000" w:type="dxa"/>
            <w:vAlign w:val="center"/>
          </w:tcPr>
          <w:p w:rsidR="000F1A30" w:rsidRPr="006413EB" w:rsidRDefault="000F1A30" w:rsidP="000F1A30">
            <w:pPr>
              <w:numPr>
                <w:ilvl w:val="0"/>
                <w:numId w:val="2"/>
              </w:numPr>
              <w:rPr>
                <w:rFonts w:eastAsia="楷体_GB2312"/>
                <w:color w:val="000000"/>
                <w:sz w:val="28"/>
                <w:szCs w:val="28"/>
              </w:rPr>
            </w:pP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截止到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2015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年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12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月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31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日，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201</w:t>
            </w:r>
            <w:r w:rsidR="00725153">
              <w:rPr>
                <w:rFonts w:eastAsia="楷体_GB2312" w:hint="eastAsia"/>
                <w:color w:val="000000"/>
                <w:sz w:val="28"/>
                <w:szCs w:val="28"/>
              </w:rPr>
              <w:t>5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年全年门诊特殊病费用累计</w:t>
            </w:r>
            <w:r w:rsidRPr="006413EB">
              <w:rPr>
                <w:rFonts w:eastAsia="楷体_GB2312" w:hint="eastAsia"/>
                <w:b/>
                <w:color w:val="000000"/>
                <w:sz w:val="28"/>
                <w:szCs w:val="28"/>
                <w:u w:val="single"/>
              </w:rPr>
              <w:t>未超过起付线（</w:t>
            </w:r>
            <w:r w:rsidRPr="006413EB">
              <w:rPr>
                <w:rFonts w:eastAsia="楷体_GB2312" w:hint="eastAsia"/>
                <w:b/>
                <w:color w:val="000000"/>
                <w:sz w:val="28"/>
                <w:szCs w:val="28"/>
                <w:u w:val="single"/>
              </w:rPr>
              <w:t>1300</w:t>
            </w:r>
            <w:r w:rsidRPr="006413EB">
              <w:rPr>
                <w:rFonts w:eastAsia="楷体_GB2312" w:hint="eastAsia"/>
                <w:b/>
                <w:color w:val="000000"/>
                <w:sz w:val="28"/>
                <w:szCs w:val="28"/>
                <w:u w:val="single"/>
              </w:rPr>
              <w:t>元）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的部分，合并为一般门（急）诊费用报销；</w:t>
            </w:r>
          </w:p>
          <w:p w:rsidR="000F1A30" w:rsidRPr="006413EB" w:rsidRDefault="000F1A30" w:rsidP="000F1A30">
            <w:pPr>
              <w:numPr>
                <w:ilvl w:val="0"/>
                <w:numId w:val="2"/>
              </w:numPr>
              <w:rPr>
                <w:rFonts w:eastAsia="楷体_GB2312"/>
                <w:color w:val="000000"/>
                <w:sz w:val="28"/>
                <w:szCs w:val="28"/>
              </w:rPr>
            </w:pP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截止到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2015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年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12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月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31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日，在门诊特殊病费</w:t>
            </w:r>
            <w:bookmarkStart w:id="0" w:name="_GoBack"/>
            <w:bookmarkEnd w:id="0"/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用累计</w:t>
            </w:r>
            <w:r w:rsidRPr="006413EB">
              <w:rPr>
                <w:rFonts w:eastAsia="楷体_GB2312" w:hint="eastAsia"/>
                <w:b/>
                <w:color w:val="000000"/>
                <w:sz w:val="28"/>
                <w:szCs w:val="28"/>
                <w:u w:val="single"/>
              </w:rPr>
              <w:t>已超过起付线（</w:t>
            </w:r>
            <w:r w:rsidRPr="006413EB">
              <w:rPr>
                <w:rFonts w:eastAsia="楷体_GB2312" w:hint="eastAsia"/>
                <w:b/>
                <w:color w:val="000000"/>
                <w:sz w:val="28"/>
                <w:szCs w:val="28"/>
                <w:u w:val="single"/>
              </w:rPr>
              <w:t>1300</w:t>
            </w:r>
            <w:r w:rsidRPr="006413EB">
              <w:rPr>
                <w:rFonts w:eastAsia="楷体_GB2312" w:hint="eastAsia"/>
                <w:b/>
                <w:color w:val="000000"/>
                <w:sz w:val="28"/>
                <w:szCs w:val="28"/>
                <w:u w:val="single"/>
              </w:rPr>
              <w:t>元）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的前提下，</w:t>
            </w:r>
            <w:r w:rsidRPr="006413EB">
              <w:rPr>
                <w:rFonts w:eastAsia="楷体_GB2312" w:hint="eastAsia"/>
                <w:b/>
                <w:color w:val="000000"/>
                <w:sz w:val="28"/>
                <w:szCs w:val="28"/>
                <w:u w:val="single"/>
              </w:rPr>
              <w:t>一般门（急）诊费用</w:t>
            </w:r>
            <w:r w:rsidRPr="006413EB">
              <w:rPr>
                <w:rFonts w:eastAsia="楷体_GB2312" w:hint="eastAsia"/>
                <w:color w:val="000000"/>
                <w:sz w:val="28"/>
                <w:szCs w:val="28"/>
              </w:rPr>
              <w:t>如累计未超过起付线，可视同为已过起付线，可按一般门诊报销比例报销。</w:t>
            </w:r>
          </w:p>
        </w:tc>
      </w:tr>
    </w:tbl>
    <w:p w:rsidR="000F1A30" w:rsidRPr="00AC4050" w:rsidRDefault="0074456E" w:rsidP="000F1A30">
      <w:pPr>
        <w:ind w:firstLine="435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上午</w:t>
      </w:r>
      <w:r>
        <w:rPr>
          <w:rFonts w:hint="eastAsia"/>
          <w:b/>
          <w:color w:val="000000"/>
          <w:sz w:val="28"/>
          <w:szCs w:val="28"/>
        </w:rPr>
        <w:t>8:30</w:t>
      </w:r>
      <w:r>
        <w:rPr>
          <w:rFonts w:hint="eastAsia"/>
          <w:b/>
          <w:color w:val="000000"/>
          <w:sz w:val="28"/>
          <w:szCs w:val="28"/>
        </w:rPr>
        <w:t>至</w:t>
      </w:r>
      <w:r>
        <w:rPr>
          <w:rFonts w:hint="eastAsia"/>
          <w:b/>
          <w:color w:val="000000"/>
          <w:sz w:val="28"/>
          <w:szCs w:val="28"/>
        </w:rPr>
        <w:t xml:space="preserve">12:00   </w:t>
      </w:r>
      <w:r>
        <w:rPr>
          <w:rFonts w:hint="eastAsia"/>
          <w:b/>
          <w:color w:val="000000"/>
          <w:sz w:val="28"/>
          <w:szCs w:val="28"/>
        </w:rPr>
        <w:t>下午</w:t>
      </w:r>
      <w:r>
        <w:rPr>
          <w:rFonts w:hint="eastAsia"/>
          <w:b/>
          <w:color w:val="000000"/>
          <w:sz w:val="28"/>
          <w:szCs w:val="28"/>
        </w:rPr>
        <w:t>2:00</w:t>
      </w:r>
      <w:r>
        <w:rPr>
          <w:rFonts w:hint="eastAsia"/>
          <w:b/>
          <w:color w:val="000000"/>
          <w:sz w:val="28"/>
          <w:szCs w:val="28"/>
        </w:rPr>
        <w:t>至</w:t>
      </w:r>
      <w:r>
        <w:rPr>
          <w:rFonts w:hint="eastAsia"/>
          <w:b/>
          <w:color w:val="000000"/>
          <w:sz w:val="28"/>
          <w:szCs w:val="28"/>
        </w:rPr>
        <w:t>5:00</w:t>
      </w:r>
    </w:p>
    <w:p w:rsidR="000F1A30" w:rsidRPr="00AC4050" w:rsidRDefault="000F1A30" w:rsidP="000F1A30">
      <w:pPr>
        <w:ind w:firstLineChars="205" w:firstLine="574"/>
        <w:rPr>
          <w:color w:val="000000"/>
          <w:sz w:val="28"/>
          <w:szCs w:val="28"/>
        </w:rPr>
      </w:pPr>
      <w:r w:rsidRPr="00AC4050">
        <w:rPr>
          <w:rFonts w:hint="eastAsia"/>
          <w:color w:val="000000"/>
          <w:sz w:val="28"/>
          <w:szCs w:val="28"/>
        </w:rPr>
        <w:t>二、津南校区报销时间（津南校区综合业务楼西楼一楼师生服务大厅</w:t>
      </w:r>
      <w:r w:rsidRPr="00AC4050">
        <w:rPr>
          <w:rFonts w:hint="eastAsia"/>
          <w:color w:val="000000"/>
          <w:sz w:val="28"/>
          <w:szCs w:val="28"/>
        </w:rPr>
        <w:t>14</w:t>
      </w:r>
      <w:r w:rsidRPr="00AC4050">
        <w:rPr>
          <w:rFonts w:hint="eastAsia"/>
          <w:color w:val="000000"/>
          <w:sz w:val="28"/>
          <w:szCs w:val="28"/>
        </w:rPr>
        <w:t>、</w:t>
      </w:r>
      <w:r w:rsidRPr="00AC4050">
        <w:rPr>
          <w:rFonts w:hint="eastAsia"/>
          <w:color w:val="000000"/>
          <w:sz w:val="28"/>
          <w:szCs w:val="28"/>
        </w:rPr>
        <w:t>15</w:t>
      </w:r>
      <w:r w:rsidRPr="00AC4050">
        <w:rPr>
          <w:rFonts w:hint="eastAsia"/>
          <w:color w:val="000000"/>
          <w:sz w:val="28"/>
          <w:szCs w:val="28"/>
        </w:rPr>
        <w:t>窗口）</w:t>
      </w:r>
    </w:p>
    <w:p w:rsidR="000F1A30" w:rsidRPr="00AC4050" w:rsidRDefault="000F1A30" w:rsidP="000F1A30">
      <w:pPr>
        <w:ind w:firstLineChars="205" w:firstLine="574"/>
        <w:rPr>
          <w:color w:val="000000"/>
          <w:sz w:val="28"/>
          <w:szCs w:val="28"/>
        </w:rPr>
      </w:pPr>
      <w:r w:rsidRPr="00AC4050">
        <w:rPr>
          <w:rFonts w:hint="eastAsia"/>
          <w:color w:val="000000"/>
          <w:sz w:val="28"/>
          <w:szCs w:val="28"/>
        </w:rPr>
        <w:t>报销时间</w:t>
      </w:r>
      <w:r>
        <w:rPr>
          <w:rFonts w:hint="eastAsia"/>
          <w:color w:val="000000"/>
          <w:sz w:val="28"/>
          <w:szCs w:val="28"/>
        </w:rPr>
        <w:t>：</w:t>
      </w:r>
      <w:r w:rsidRPr="00AC4050">
        <w:rPr>
          <w:rFonts w:hint="eastAsia"/>
          <w:color w:val="000000"/>
          <w:sz w:val="28"/>
          <w:szCs w:val="28"/>
        </w:rPr>
        <w:t xml:space="preserve"> 2015</w:t>
      </w:r>
      <w:r w:rsidRPr="00AC4050">
        <w:rPr>
          <w:rFonts w:hint="eastAsia"/>
          <w:color w:val="000000"/>
          <w:sz w:val="28"/>
          <w:szCs w:val="28"/>
        </w:rPr>
        <w:t>年</w:t>
      </w:r>
      <w:r w:rsidRPr="00AC4050">
        <w:rPr>
          <w:rFonts w:hint="eastAsia"/>
          <w:color w:val="000000"/>
          <w:sz w:val="28"/>
          <w:szCs w:val="28"/>
        </w:rPr>
        <w:t>12</w:t>
      </w:r>
      <w:r w:rsidRPr="00AC4050">
        <w:rPr>
          <w:rFonts w:hint="eastAsia"/>
          <w:color w:val="000000"/>
          <w:sz w:val="28"/>
          <w:szCs w:val="28"/>
        </w:rPr>
        <w:t>月</w:t>
      </w:r>
      <w:r w:rsidRPr="00AC4050">
        <w:rPr>
          <w:rFonts w:hint="eastAsia"/>
          <w:color w:val="000000"/>
          <w:sz w:val="28"/>
          <w:szCs w:val="28"/>
        </w:rPr>
        <w:t>23---12</w:t>
      </w:r>
      <w:r w:rsidRPr="00AC4050">
        <w:rPr>
          <w:rFonts w:hint="eastAsia"/>
          <w:color w:val="000000"/>
          <w:sz w:val="28"/>
          <w:szCs w:val="28"/>
        </w:rPr>
        <w:t>月</w:t>
      </w:r>
      <w:r w:rsidRPr="00AC4050">
        <w:rPr>
          <w:rFonts w:hint="eastAsia"/>
          <w:color w:val="000000"/>
          <w:sz w:val="28"/>
          <w:szCs w:val="28"/>
        </w:rPr>
        <w:t>31</w:t>
      </w:r>
      <w:r w:rsidRPr="00AC4050">
        <w:rPr>
          <w:rFonts w:hint="eastAsia"/>
          <w:color w:val="000000"/>
          <w:sz w:val="28"/>
          <w:szCs w:val="28"/>
        </w:rPr>
        <w:t>日（公休日除外）</w:t>
      </w:r>
    </w:p>
    <w:p w:rsidR="0074456E" w:rsidRPr="00AC4050" w:rsidRDefault="000F1A30" w:rsidP="0074456E">
      <w:pPr>
        <w:ind w:firstLine="435"/>
        <w:rPr>
          <w:b/>
          <w:color w:val="000000"/>
          <w:sz w:val="28"/>
          <w:szCs w:val="28"/>
        </w:rPr>
      </w:pPr>
      <w:r w:rsidRPr="00AC4050">
        <w:rPr>
          <w:rFonts w:hint="eastAsia"/>
          <w:color w:val="000000"/>
          <w:sz w:val="28"/>
          <w:szCs w:val="28"/>
        </w:rPr>
        <w:t>补漏时间：</w:t>
      </w:r>
      <w:r w:rsidRPr="00AC4050">
        <w:rPr>
          <w:rFonts w:hint="eastAsia"/>
          <w:color w:val="000000"/>
          <w:sz w:val="28"/>
          <w:szCs w:val="28"/>
        </w:rPr>
        <w:t>2016</w:t>
      </w:r>
      <w:r w:rsidRPr="00AC4050">
        <w:rPr>
          <w:rFonts w:hint="eastAsia"/>
          <w:color w:val="000000"/>
          <w:sz w:val="28"/>
          <w:szCs w:val="28"/>
        </w:rPr>
        <w:t>年</w:t>
      </w:r>
      <w:r w:rsidRPr="00AC4050">
        <w:rPr>
          <w:rFonts w:hint="eastAsia"/>
          <w:color w:val="000000"/>
          <w:sz w:val="28"/>
          <w:szCs w:val="28"/>
        </w:rPr>
        <w:t>1</w:t>
      </w:r>
      <w:r w:rsidRPr="00AC4050">
        <w:rPr>
          <w:rFonts w:hint="eastAsia"/>
          <w:color w:val="000000"/>
          <w:sz w:val="28"/>
          <w:szCs w:val="28"/>
        </w:rPr>
        <w:t>月</w:t>
      </w:r>
      <w:r w:rsidRPr="00AC4050">
        <w:rPr>
          <w:rFonts w:hint="eastAsia"/>
          <w:color w:val="000000"/>
          <w:sz w:val="28"/>
          <w:szCs w:val="28"/>
        </w:rPr>
        <w:t>4</w:t>
      </w:r>
      <w:r w:rsidRPr="00AC4050">
        <w:rPr>
          <w:rFonts w:hint="eastAsia"/>
          <w:color w:val="000000"/>
          <w:sz w:val="28"/>
          <w:szCs w:val="28"/>
        </w:rPr>
        <w:t>日</w:t>
      </w:r>
      <w:r w:rsidRPr="00AC4050">
        <w:rPr>
          <w:rFonts w:hint="eastAsia"/>
          <w:color w:val="000000"/>
          <w:sz w:val="28"/>
          <w:szCs w:val="28"/>
        </w:rPr>
        <w:t>---1</w:t>
      </w:r>
      <w:r w:rsidRPr="00AC4050">
        <w:rPr>
          <w:rFonts w:hint="eastAsia"/>
          <w:color w:val="000000"/>
          <w:sz w:val="28"/>
          <w:szCs w:val="28"/>
        </w:rPr>
        <w:t>月</w:t>
      </w:r>
      <w:r w:rsidRPr="00AC4050">
        <w:rPr>
          <w:rFonts w:hint="eastAsia"/>
          <w:color w:val="000000"/>
          <w:sz w:val="28"/>
          <w:szCs w:val="28"/>
        </w:rPr>
        <w:t>12</w:t>
      </w:r>
      <w:r w:rsidRPr="00AC4050">
        <w:rPr>
          <w:rFonts w:hint="eastAsia"/>
          <w:color w:val="000000"/>
          <w:sz w:val="28"/>
          <w:szCs w:val="28"/>
        </w:rPr>
        <w:t>日（公休日除外）</w:t>
      </w:r>
      <w:r w:rsidR="0074456E">
        <w:rPr>
          <w:color w:val="000000"/>
          <w:sz w:val="28"/>
          <w:szCs w:val="28"/>
        </w:rPr>
        <w:br/>
      </w:r>
      <w:r w:rsidR="0074456E">
        <w:rPr>
          <w:rFonts w:hint="eastAsia"/>
          <w:color w:val="000000"/>
          <w:sz w:val="28"/>
          <w:szCs w:val="28"/>
        </w:rPr>
        <w:t xml:space="preserve">    </w:t>
      </w:r>
      <w:r w:rsidR="0074456E">
        <w:rPr>
          <w:b/>
          <w:color w:val="000000"/>
          <w:sz w:val="28"/>
          <w:szCs w:val="28"/>
        </w:rPr>
        <w:t>上午</w:t>
      </w:r>
      <w:r w:rsidR="0074456E">
        <w:rPr>
          <w:rFonts w:hint="eastAsia"/>
          <w:b/>
          <w:color w:val="000000"/>
          <w:sz w:val="28"/>
          <w:szCs w:val="28"/>
        </w:rPr>
        <w:t>8:30</w:t>
      </w:r>
      <w:r w:rsidR="0074456E">
        <w:rPr>
          <w:rFonts w:hint="eastAsia"/>
          <w:b/>
          <w:color w:val="000000"/>
          <w:sz w:val="28"/>
          <w:szCs w:val="28"/>
        </w:rPr>
        <w:t>至</w:t>
      </w:r>
      <w:r w:rsidR="0074456E">
        <w:rPr>
          <w:rFonts w:hint="eastAsia"/>
          <w:b/>
          <w:color w:val="000000"/>
          <w:sz w:val="28"/>
          <w:szCs w:val="28"/>
        </w:rPr>
        <w:t xml:space="preserve">12:00   </w:t>
      </w:r>
      <w:r w:rsidR="0074456E">
        <w:rPr>
          <w:rFonts w:hint="eastAsia"/>
          <w:b/>
          <w:color w:val="000000"/>
          <w:sz w:val="28"/>
          <w:szCs w:val="28"/>
        </w:rPr>
        <w:t>下午</w:t>
      </w:r>
      <w:r w:rsidR="0074456E">
        <w:rPr>
          <w:rFonts w:hint="eastAsia"/>
          <w:b/>
          <w:color w:val="000000"/>
          <w:sz w:val="28"/>
          <w:szCs w:val="28"/>
        </w:rPr>
        <w:t>1:00</w:t>
      </w:r>
      <w:r w:rsidR="0074456E">
        <w:rPr>
          <w:rFonts w:hint="eastAsia"/>
          <w:b/>
          <w:color w:val="000000"/>
          <w:sz w:val="28"/>
          <w:szCs w:val="28"/>
        </w:rPr>
        <w:t>至</w:t>
      </w:r>
      <w:r w:rsidR="0074456E">
        <w:rPr>
          <w:rFonts w:hint="eastAsia"/>
          <w:b/>
          <w:color w:val="000000"/>
          <w:sz w:val="28"/>
          <w:szCs w:val="28"/>
        </w:rPr>
        <w:t>4:00</w:t>
      </w:r>
    </w:p>
    <w:p w:rsidR="000F1A30" w:rsidRPr="0054632F" w:rsidRDefault="0074456E" w:rsidP="0074456E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</w:t>
      </w:r>
      <w:r w:rsidR="000F1A30">
        <w:rPr>
          <w:rFonts w:hint="eastAsia"/>
          <w:color w:val="000000"/>
          <w:sz w:val="28"/>
          <w:szCs w:val="28"/>
        </w:rPr>
        <w:t>三、报销时请携带，已经整理粘贴好的医疗票据和自助查询卡。无自助查询卡的，请携带身份证、中信银行卡复印件。</w:t>
      </w:r>
    </w:p>
    <w:p w:rsidR="000F1A30" w:rsidRDefault="000F1A30" w:rsidP="000F1A30">
      <w:pPr>
        <w:ind w:firstLineChars="205" w:firstLine="574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</w:t>
      </w:r>
      <w:r>
        <w:rPr>
          <w:rFonts w:hint="eastAsia"/>
          <w:color w:val="000000"/>
          <w:sz w:val="28"/>
          <w:szCs w:val="28"/>
        </w:rPr>
        <w:t>2015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12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</w:rPr>
        <w:t>----15</w:t>
      </w:r>
      <w:r>
        <w:rPr>
          <w:rFonts w:hint="eastAsia"/>
          <w:color w:val="000000"/>
          <w:sz w:val="28"/>
          <w:szCs w:val="28"/>
        </w:rPr>
        <w:t>日和</w:t>
      </w:r>
      <w:r>
        <w:rPr>
          <w:rFonts w:hint="eastAsia"/>
          <w:color w:val="000000"/>
          <w:sz w:val="28"/>
          <w:szCs w:val="28"/>
        </w:rPr>
        <w:t>2016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</w:rPr>
        <w:t>----10</w:t>
      </w:r>
      <w:r>
        <w:rPr>
          <w:rFonts w:hint="eastAsia"/>
          <w:color w:val="000000"/>
          <w:sz w:val="28"/>
          <w:szCs w:val="28"/>
        </w:rPr>
        <w:t>日，这两个时段报销人数较多，建议老师错峰报销，减少报销等候时间。</w:t>
      </w:r>
    </w:p>
    <w:p w:rsidR="000F1A30" w:rsidRPr="0054632F" w:rsidRDefault="000F1A30" w:rsidP="000F1A30">
      <w:pPr>
        <w:ind w:firstLineChars="205" w:firstLine="574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五、</w:t>
      </w:r>
      <w:r w:rsidRPr="0054632F">
        <w:rPr>
          <w:rFonts w:hint="eastAsia"/>
          <w:color w:val="000000"/>
          <w:sz w:val="28"/>
          <w:szCs w:val="28"/>
        </w:rPr>
        <w:t>医疗报销相关政策及通知可以登录医保办主页浏览（先登录南开大学人事处网站，然后点击“医疗</w:t>
      </w:r>
      <w:r>
        <w:rPr>
          <w:rFonts w:hint="eastAsia"/>
          <w:color w:val="000000"/>
          <w:sz w:val="28"/>
          <w:szCs w:val="28"/>
        </w:rPr>
        <w:t>保险</w:t>
      </w:r>
      <w:r w:rsidRPr="0054632F">
        <w:rPr>
          <w:rFonts w:hint="eastAsia"/>
          <w:color w:val="000000"/>
          <w:sz w:val="28"/>
          <w:szCs w:val="28"/>
        </w:rPr>
        <w:t>”进入即可）。</w:t>
      </w:r>
    </w:p>
    <w:p w:rsidR="000F1A30" w:rsidRPr="0054632F" w:rsidRDefault="000F1A30" w:rsidP="000F1A30">
      <w:pPr>
        <w:ind w:firstLineChars="205" w:firstLine="574"/>
        <w:rPr>
          <w:color w:val="000000"/>
          <w:sz w:val="28"/>
          <w:szCs w:val="28"/>
        </w:rPr>
      </w:pPr>
      <w:r w:rsidRPr="0054632F">
        <w:rPr>
          <w:rFonts w:hint="eastAsia"/>
          <w:color w:val="000000"/>
          <w:sz w:val="28"/>
          <w:szCs w:val="28"/>
        </w:rPr>
        <w:t>咨询电话：</w:t>
      </w:r>
      <w:r w:rsidRPr="0054632F">
        <w:rPr>
          <w:rFonts w:hint="eastAsia"/>
          <w:color w:val="000000"/>
          <w:sz w:val="28"/>
          <w:szCs w:val="28"/>
        </w:rPr>
        <w:t>23506920</w:t>
      </w:r>
      <w:r w:rsidRPr="0054632F">
        <w:rPr>
          <w:rFonts w:hint="eastAsia"/>
          <w:color w:val="000000"/>
          <w:sz w:val="28"/>
          <w:szCs w:val="28"/>
        </w:rPr>
        <w:t>、</w:t>
      </w:r>
      <w:r w:rsidRPr="0054632F">
        <w:rPr>
          <w:rFonts w:hint="eastAsia"/>
          <w:color w:val="000000"/>
          <w:sz w:val="28"/>
          <w:szCs w:val="28"/>
        </w:rPr>
        <w:t>23500106</w:t>
      </w:r>
      <w:r w:rsidRPr="0054632F">
        <w:rPr>
          <w:rFonts w:hint="eastAsia"/>
          <w:color w:val="000000"/>
          <w:sz w:val="28"/>
          <w:szCs w:val="28"/>
        </w:rPr>
        <w:t>。</w:t>
      </w:r>
    </w:p>
    <w:p w:rsidR="000F1A30" w:rsidRPr="0054632F" w:rsidRDefault="000F1A30" w:rsidP="000F1A30">
      <w:pPr>
        <w:ind w:firstLineChars="205" w:firstLine="574"/>
        <w:rPr>
          <w:color w:val="000000"/>
          <w:sz w:val="28"/>
          <w:szCs w:val="28"/>
        </w:rPr>
      </w:pPr>
    </w:p>
    <w:p w:rsidR="000F1A30" w:rsidRPr="0054632F" w:rsidRDefault="000F1A30" w:rsidP="000F1A30">
      <w:pPr>
        <w:ind w:firstLine="435"/>
        <w:jc w:val="right"/>
        <w:rPr>
          <w:color w:val="000000"/>
          <w:sz w:val="28"/>
          <w:szCs w:val="28"/>
        </w:rPr>
      </w:pPr>
    </w:p>
    <w:p w:rsidR="000F1A30" w:rsidRPr="0054632F" w:rsidRDefault="000F1A30" w:rsidP="000F1A30">
      <w:pPr>
        <w:ind w:right="420" w:firstLine="435"/>
        <w:jc w:val="right"/>
        <w:rPr>
          <w:color w:val="000000"/>
          <w:sz w:val="28"/>
          <w:szCs w:val="28"/>
        </w:rPr>
      </w:pPr>
      <w:r w:rsidRPr="0054632F">
        <w:rPr>
          <w:rFonts w:hint="eastAsia"/>
          <w:color w:val="000000"/>
          <w:sz w:val="28"/>
          <w:szCs w:val="28"/>
        </w:rPr>
        <w:t>人事处医保办</w:t>
      </w:r>
    </w:p>
    <w:p w:rsidR="000F1A30" w:rsidRPr="0054632F" w:rsidRDefault="000F1A30" w:rsidP="000F1A30">
      <w:pPr>
        <w:ind w:firstLine="435"/>
        <w:jc w:val="right"/>
        <w:rPr>
          <w:color w:val="000000"/>
          <w:sz w:val="28"/>
          <w:szCs w:val="28"/>
        </w:rPr>
      </w:pPr>
      <w:r w:rsidRPr="0054632F">
        <w:rPr>
          <w:rFonts w:hint="eastAsia"/>
          <w:color w:val="000000"/>
          <w:sz w:val="28"/>
          <w:szCs w:val="28"/>
        </w:rPr>
        <w:t xml:space="preserve">                                    201</w:t>
      </w:r>
      <w:r>
        <w:rPr>
          <w:rFonts w:hint="eastAsia"/>
          <w:color w:val="000000"/>
          <w:sz w:val="28"/>
          <w:szCs w:val="28"/>
        </w:rPr>
        <w:t>5</w:t>
      </w:r>
      <w:r w:rsidRPr="0054632F"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11</w:t>
      </w:r>
      <w:r w:rsidRPr="0054632F"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26</w:t>
      </w:r>
      <w:r w:rsidRPr="0054632F">
        <w:rPr>
          <w:rFonts w:hint="eastAsia"/>
          <w:color w:val="000000"/>
          <w:sz w:val="28"/>
          <w:szCs w:val="28"/>
        </w:rPr>
        <w:t>日</w:t>
      </w:r>
    </w:p>
    <w:p w:rsidR="00592EEB" w:rsidRDefault="00592EEB"/>
    <w:sectPr w:rsidR="00592EEB" w:rsidSect="00981E2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A5" w:rsidRDefault="00AA46A5" w:rsidP="0074456E">
      <w:r>
        <w:separator/>
      </w:r>
    </w:p>
  </w:endnote>
  <w:endnote w:type="continuationSeparator" w:id="0">
    <w:p w:rsidR="00AA46A5" w:rsidRDefault="00AA46A5" w:rsidP="0074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A5" w:rsidRDefault="00AA46A5" w:rsidP="0074456E">
      <w:r>
        <w:separator/>
      </w:r>
    </w:p>
  </w:footnote>
  <w:footnote w:type="continuationSeparator" w:id="0">
    <w:p w:rsidR="00AA46A5" w:rsidRDefault="00AA46A5" w:rsidP="0074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1473"/>
    <w:multiLevelType w:val="hybridMultilevel"/>
    <w:tmpl w:val="EE946842"/>
    <w:lvl w:ilvl="0" w:tplc="8786B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C7620FD"/>
    <w:multiLevelType w:val="hybridMultilevel"/>
    <w:tmpl w:val="DB6423D6"/>
    <w:lvl w:ilvl="0" w:tplc="F5DCA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93B5052"/>
    <w:multiLevelType w:val="hybridMultilevel"/>
    <w:tmpl w:val="67BE68E2"/>
    <w:lvl w:ilvl="0" w:tplc="993C1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30"/>
    <w:rsid w:val="000F1A30"/>
    <w:rsid w:val="00303A63"/>
    <w:rsid w:val="00592EEB"/>
    <w:rsid w:val="00725153"/>
    <w:rsid w:val="0074456E"/>
    <w:rsid w:val="009B0ABE"/>
    <w:rsid w:val="00AA46A5"/>
    <w:rsid w:val="00CB45AE"/>
    <w:rsid w:val="00D9560B"/>
    <w:rsid w:val="00EE1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56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56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56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5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crazyjar</cp:lastModifiedBy>
  <cp:revision>3</cp:revision>
  <cp:lastPrinted>2015-11-26T07:02:00Z</cp:lastPrinted>
  <dcterms:created xsi:type="dcterms:W3CDTF">2015-11-26T10:20:00Z</dcterms:created>
  <dcterms:modified xsi:type="dcterms:W3CDTF">2015-11-28T10:10:00Z</dcterms:modified>
</cp:coreProperties>
</file>